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2C4" w:rsidRDefault="00E302C4" w:rsidP="00E302C4">
      <w:pPr>
        <w:jc w:val="center"/>
      </w:pPr>
      <w:r>
        <w:rPr>
          <w:noProof/>
        </w:rPr>
        <w:drawing>
          <wp:inline distT="0" distB="0" distL="0" distR="0" wp14:anchorId="4AF03F3A" wp14:editId="7DB677DF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302C4" w:rsidRDefault="00E302C4" w:rsidP="00E302C4">
      <w:pPr>
        <w:widowControl w:val="0"/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:rsidR="00E302C4" w:rsidRPr="00DD2ED4" w:rsidRDefault="00DD2ED4" w:rsidP="00DD2ED4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aps/>
          <w:sz w:val="28"/>
          <w:szCs w:val="28"/>
        </w:rPr>
      </w:pPr>
      <w:r>
        <w:rPr>
          <w:rFonts w:ascii="Helvetica" w:hAnsi="Helvetica" w:cs="Helvetica"/>
          <w:b/>
          <w:bCs/>
          <w:caps/>
          <w:sz w:val="28"/>
          <w:szCs w:val="28"/>
        </w:rPr>
        <w:t>“</w:t>
      </w:r>
      <w:r w:rsidR="00E302C4" w:rsidRPr="00DD2ED4">
        <w:rPr>
          <w:rFonts w:ascii="Helvetica" w:hAnsi="Helvetica" w:cs="Helvetica"/>
          <w:b/>
          <w:bCs/>
          <w:caps/>
          <w:sz w:val="28"/>
          <w:szCs w:val="28"/>
        </w:rPr>
        <w:t>C’ERA UNA VOLTA… GEMONA E DINTORNI IN CARTOLINA</w:t>
      </w:r>
      <w:r>
        <w:rPr>
          <w:rFonts w:ascii="Helvetica" w:hAnsi="Helvetica" w:cs="Helvetica"/>
          <w:b/>
          <w:bCs/>
          <w:caps/>
          <w:sz w:val="28"/>
          <w:szCs w:val="28"/>
        </w:rPr>
        <w:t xml:space="preserve">”: </w:t>
      </w:r>
      <w:r w:rsidR="00E302C4" w:rsidRPr="005079AF">
        <w:rPr>
          <w:rFonts w:ascii="Helvetica" w:hAnsi="Helvetica" w:cs="Helvetica"/>
          <w:b/>
          <w:bCs/>
          <w:caps/>
          <w:sz w:val="28"/>
          <w:szCs w:val="28"/>
        </w:rPr>
        <w:t>Immagini del ’900 RACCOLTE DALLA CINETECA DEL FRIULI</w:t>
      </w:r>
    </w:p>
    <w:p w:rsidR="00E229D1" w:rsidRPr="00DD2ED4" w:rsidRDefault="00E229D1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E229D1" w:rsidRDefault="00DD2ED4" w:rsidP="00E229D1">
      <w:pPr>
        <w:widowControl w:val="0"/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</w:rPr>
        <w:t>UN VIAGGIO</w:t>
      </w:r>
      <w:r w:rsidR="00E229D1" w:rsidRPr="00E229D1"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 SUL FILO DELLA MEMORIA</w:t>
      </w:r>
      <w:r w:rsidR="00E229D1"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 </w:t>
      </w:r>
      <w:r>
        <w:rPr>
          <w:rFonts w:ascii="Helvetica Neue" w:eastAsia="Helvetica Neue" w:hAnsi="Helvetica Neue" w:cs="Helvetica Neue"/>
          <w:b/>
          <w:bCs/>
          <w:sz w:val="28"/>
          <w:szCs w:val="28"/>
        </w:rPr>
        <w:t>CHE INVITA</w:t>
      </w:r>
    </w:p>
    <w:p w:rsidR="00E229D1" w:rsidRDefault="00E229D1" w:rsidP="00E229D1">
      <w:pPr>
        <w:widowControl w:val="0"/>
        <w:jc w:val="center"/>
        <w:rPr>
          <w:rFonts w:ascii="Helvetica Neue" w:eastAsia="Helvetica Neue" w:hAnsi="Helvetica Neue" w:cs="Helvetica Neue"/>
          <w:b/>
          <w:bCs/>
          <w:sz w:val="28"/>
          <w:szCs w:val="28"/>
        </w:rPr>
      </w:pPr>
      <w:r w:rsidRPr="00E229D1">
        <w:rPr>
          <w:rFonts w:ascii="Helvetica Neue" w:eastAsia="Helvetica Neue" w:hAnsi="Helvetica Neue" w:cs="Helvetica Neue"/>
          <w:b/>
          <w:bCs/>
          <w:sz w:val="28"/>
          <w:szCs w:val="28"/>
        </w:rPr>
        <w:t>A DOCUMENTARE IL PRESENTE</w:t>
      </w:r>
    </w:p>
    <w:p w:rsidR="00000675" w:rsidRPr="00DD2ED4" w:rsidRDefault="00000675" w:rsidP="00000675">
      <w:pPr>
        <w:autoSpaceDE w:val="0"/>
        <w:autoSpaceDN w:val="0"/>
        <w:adjustRightInd w:val="0"/>
        <w:rPr>
          <w:rFonts w:ascii="Helvetica" w:hAnsi="Helvetica" w:cs="Helvetica"/>
          <w:caps/>
        </w:rPr>
      </w:pPr>
    </w:p>
    <w:p w:rsidR="00E229D1" w:rsidRPr="000122EE" w:rsidRDefault="00E229D1" w:rsidP="000122EE">
      <w:pPr>
        <w:widowControl w:val="0"/>
        <w:ind w:left="-113" w:right="-113"/>
        <w:jc w:val="center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 w:rsidRPr="000122EE">
        <w:rPr>
          <w:rFonts w:ascii="Helvetica Neue" w:eastAsia="Helvetica Neue" w:hAnsi="Helvetica Neue" w:cs="Helvetica Neue"/>
          <w:b/>
          <w:bCs/>
          <w:sz w:val="22"/>
          <w:szCs w:val="22"/>
        </w:rPr>
        <w:t xml:space="preserve">Gemona, Galleria della Cineteca, dal </w:t>
      </w:r>
      <w:r w:rsidR="005079AF" w:rsidRPr="000122EE">
        <w:rPr>
          <w:rFonts w:ascii="Helvetica Neue" w:eastAsia="Helvetica Neue" w:hAnsi="Helvetica Neue" w:cs="Helvetica Neue"/>
          <w:b/>
          <w:bCs/>
          <w:sz w:val="22"/>
          <w:szCs w:val="22"/>
        </w:rPr>
        <w:t xml:space="preserve">1° maggio al </w:t>
      </w:r>
      <w:r w:rsidR="00064165" w:rsidRPr="000122EE">
        <w:rPr>
          <w:rFonts w:ascii="Helvetica Neue" w:eastAsia="Helvetica Neue" w:hAnsi="Helvetica Neue" w:cs="Helvetica Neue"/>
          <w:b/>
          <w:bCs/>
          <w:sz w:val="22"/>
          <w:szCs w:val="22"/>
        </w:rPr>
        <w:t>27 settembre 2026</w:t>
      </w:r>
    </w:p>
    <w:p w:rsidR="003B3AEA" w:rsidRPr="00DD2ED4" w:rsidRDefault="003B3AEA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0122EE" w:rsidRPr="000122EE" w:rsidRDefault="000122EE" w:rsidP="000122EE">
      <w:pPr>
        <w:widowControl w:val="0"/>
        <w:ind w:left="-113" w:right="-113"/>
        <w:jc w:val="center"/>
        <w:rPr>
          <w:rFonts w:ascii="Helvetica Neue" w:eastAsia="Helvetica Neue" w:hAnsi="Helvetica Neue" w:cs="Helvetica Neue"/>
          <w:b/>
          <w:bCs/>
          <w:sz w:val="22"/>
          <w:szCs w:val="22"/>
        </w:rPr>
      </w:pPr>
      <w:r w:rsidRPr="000122EE">
        <w:rPr>
          <w:rFonts w:ascii="Helvetica Neue" w:eastAsia="Helvetica Neue" w:hAnsi="Helvetica Neue" w:cs="Helvetica Neue"/>
          <w:b/>
          <w:bCs/>
          <w:sz w:val="22"/>
          <w:szCs w:val="22"/>
        </w:rPr>
        <w:t>Inaugurazione venerdì 1° maggio, ore 11, alla presenza dei curatori Lauro Pittini e Mauro Vale</w:t>
      </w:r>
    </w:p>
    <w:p w:rsidR="00E302C4" w:rsidRDefault="00E302C4" w:rsidP="00E302C4">
      <w:pPr>
        <w:widowControl w:val="0"/>
        <w:rPr>
          <w:rFonts w:ascii="Helvetica Neue" w:eastAsia="Helvetica Neue" w:hAnsi="Helvetica Neue" w:cs="Helvetica Neue"/>
          <w:sz w:val="22"/>
          <w:szCs w:val="22"/>
          <w:u w:val="single"/>
        </w:rPr>
      </w:pPr>
    </w:p>
    <w:p w:rsidR="00E302C4" w:rsidRDefault="00E302C4" w:rsidP="00E302C4">
      <w:pPr>
        <w:widowControl w:val="0"/>
        <w:jc w:val="center"/>
        <w:rPr>
          <w:rFonts w:ascii="Helvetica Neue" w:eastAsia="Helvetica Neue" w:hAnsi="Helvetica Neue" w:cs="Helvetica Neue"/>
          <w:sz w:val="22"/>
          <w:szCs w:val="22"/>
          <w:u w:val="single"/>
        </w:rPr>
      </w:pPr>
      <w:r>
        <w:rPr>
          <w:rFonts w:ascii="Helvetica Neue" w:eastAsia="Helvetica Neue" w:hAnsi="Helvetica Neue" w:cs="Helvetica Neue"/>
          <w:sz w:val="22"/>
          <w:szCs w:val="22"/>
          <w:u w:val="single"/>
        </w:rPr>
        <w:t>Comunicato stampa</w:t>
      </w:r>
    </w:p>
    <w:p w:rsidR="00E302C4" w:rsidRDefault="00E302C4" w:rsidP="00D338DD">
      <w:pPr>
        <w:pStyle w:val="Corpo"/>
        <w:rPr>
          <w:b/>
          <w:bCs/>
        </w:rPr>
      </w:pPr>
    </w:p>
    <w:p w:rsidR="00D338DD" w:rsidRDefault="00A24B50" w:rsidP="00D338DD">
      <w:pPr>
        <w:pStyle w:val="Corpo"/>
        <w:jc w:val="both"/>
      </w:pPr>
      <w:r>
        <w:t xml:space="preserve">Ci sono immagini che </w:t>
      </w:r>
      <w:r w:rsidR="00447157">
        <w:t>riannodan</w:t>
      </w:r>
      <w:r w:rsidR="0067560C">
        <w:t>d</w:t>
      </w:r>
      <w:r w:rsidR="00447157">
        <w:t xml:space="preserve">o i fili tra passato e presente </w:t>
      </w:r>
      <w:r>
        <w:t>aiutano a ricomporre</w:t>
      </w:r>
      <w:r w:rsidR="00447157">
        <w:t>,</w:t>
      </w:r>
      <w:r>
        <w:t xml:space="preserve"> almeno in parte</w:t>
      </w:r>
      <w:r w:rsidR="00447157">
        <w:t>,</w:t>
      </w:r>
      <w:r w:rsidR="005079AF">
        <w:t xml:space="preserve"> </w:t>
      </w:r>
      <w:r w:rsidR="0067560C">
        <w:t xml:space="preserve">anche </w:t>
      </w:r>
      <w:r w:rsidR="00966751">
        <w:t>cesure</w:t>
      </w:r>
      <w:r>
        <w:t xml:space="preserve"> profonde come quella </w:t>
      </w:r>
      <w:r w:rsidR="00D338DD">
        <w:t>che divide la storia del Friuli fra un prima e un dopo 6 maggio 1976</w:t>
      </w:r>
      <w:r>
        <w:t>.</w:t>
      </w:r>
      <w:r w:rsidR="00361832">
        <w:t xml:space="preserve"> </w:t>
      </w:r>
      <w:r w:rsidR="00D338DD" w:rsidRPr="00355098">
        <w:rPr>
          <w:b/>
          <w:bCs/>
        </w:rPr>
        <w:t>La Cineteca del Friuli</w:t>
      </w:r>
      <w:r w:rsidR="00D338DD">
        <w:t>, nata a Gemona</w:t>
      </w:r>
      <w:r>
        <w:t xml:space="preserve"> </w:t>
      </w:r>
      <w:r w:rsidR="00D338DD">
        <w:t xml:space="preserve">pochi mesi </w:t>
      </w:r>
      <w:r>
        <w:t xml:space="preserve">dopo il </w:t>
      </w:r>
      <w:r w:rsidR="00D338DD">
        <w:t xml:space="preserve">terremoto, </w:t>
      </w:r>
      <w:r w:rsidR="00B50C0D">
        <w:t xml:space="preserve">oltre ai </w:t>
      </w:r>
      <w:r w:rsidR="00D338DD">
        <w:t>documentari e servizi che testimoniano i momenti dell’emergenza e gli anni della ricostruzione</w:t>
      </w:r>
      <w:r w:rsidR="00B50C0D">
        <w:t xml:space="preserve">, in questi cinque decenni ha raccolto filmati, </w:t>
      </w:r>
      <w:r>
        <w:t>foto</w:t>
      </w:r>
      <w:r w:rsidR="004B78DD">
        <w:t>grafie</w:t>
      </w:r>
      <w:r>
        <w:t xml:space="preserve"> e cartoline </w:t>
      </w:r>
      <w:r w:rsidR="00D338DD">
        <w:t xml:space="preserve">che restituiscono </w:t>
      </w:r>
      <w:r w:rsidR="00361832">
        <w:t>allo sguardo</w:t>
      </w:r>
      <w:r w:rsidR="00D338DD">
        <w:t xml:space="preserve"> paesaggi, architetture e persone </w:t>
      </w:r>
      <w:r w:rsidR="00966751">
        <w:t>d</w:t>
      </w:r>
      <w:r w:rsidR="00D338DD">
        <w:t>egli anni precedenti la tragedia.</w:t>
      </w:r>
    </w:p>
    <w:p w:rsidR="003B3AEA" w:rsidRPr="00DD2ED4" w:rsidRDefault="003B3AEA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394166" w:rsidRPr="00394166" w:rsidRDefault="00D338DD" w:rsidP="00394166">
      <w:pPr>
        <w:pStyle w:val="Corpo"/>
        <w:jc w:val="both"/>
        <w:rPr>
          <w:rFonts w:ascii="Helvetica" w:eastAsia="Times New Roman" w:hAnsi="Helvetica" w:cs="Calibri"/>
          <w:bdr w:val="none" w:sz="0" w:space="0" w:color="auto"/>
        </w:rPr>
      </w:pPr>
      <w:r>
        <w:rPr>
          <w:rFonts w:ascii="Helvetica" w:hAnsi="Helvetica"/>
        </w:rPr>
        <w:t>Per</w:t>
      </w:r>
      <w:r w:rsidR="00361832">
        <w:rPr>
          <w:rFonts w:ascii="Helvetica" w:hAnsi="Helvetica"/>
        </w:rPr>
        <w:t xml:space="preserve"> la mostra</w:t>
      </w:r>
      <w:r>
        <w:rPr>
          <w:rFonts w:ascii="Helvetica" w:hAnsi="Helvetica"/>
        </w:rPr>
        <w:t xml:space="preserve"> </w:t>
      </w:r>
      <w:r w:rsidRPr="006C5F32">
        <w:rPr>
          <w:rFonts w:ascii="Helvetica" w:hAnsi="Helvetica"/>
          <w:b/>
          <w:bCs/>
        </w:rPr>
        <w:t>“C’era una volta… Gemona e dintorni in cartolina”</w:t>
      </w:r>
      <w:r w:rsidR="00F508D9">
        <w:rPr>
          <w:rFonts w:ascii="Helvetica" w:hAnsi="Helvetica"/>
        </w:rPr>
        <w:t>, curata da</w:t>
      </w:r>
      <w:r w:rsidR="000D114D">
        <w:rPr>
          <w:rFonts w:ascii="Helvetica" w:hAnsi="Helvetica"/>
        </w:rPr>
        <w:t xml:space="preserve"> </w:t>
      </w:r>
      <w:r w:rsidR="000D114D" w:rsidRPr="00355098">
        <w:rPr>
          <w:rFonts w:ascii="Helvetica" w:hAnsi="Helvetica"/>
          <w:b/>
          <w:bCs/>
        </w:rPr>
        <w:t>Lauro Pittini</w:t>
      </w:r>
      <w:r w:rsidR="000D114D" w:rsidRPr="00B60370">
        <w:rPr>
          <w:rFonts w:ascii="Helvetica" w:hAnsi="Helvetica"/>
        </w:rPr>
        <w:t xml:space="preserve"> </w:t>
      </w:r>
      <w:r w:rsidR="00F508D9">
        <w:rPr>
          <w:rFonts w:ascii="Helvetica" w:hAnsi="Helvetica"/>
        </w:rPr>
        <w:t>con</w:t>
      </w:r>
      <w:r w:rsidR="000D114D" w:rsidRPr="00B60370">
        <w:rPr>
          <w:rFonts w:ascii="Helvetica" w:hAnsi="Helvetica"/>
        </w:rPr>
        <w:t xml:space="preserve"> </w:t>
      </w:r>
      <w:r w:rsidR="000D114D" w:rsidRPr="00355098">
        <w:rPr>
          <w:rFonts w:ascii="Helvetica" w:hAnsi="Helvetica"/>
          <w:b/>
          <w:bCs/>
        </w:rPr>
        <w:t>Mauro Vale</w:t>
      </w:r>
      <w:r w:rsidR="00F508D9">
        <w:rPr>
          <w:rFonts w:ascii="Helvetica" w:hAnsi="Helvetica"/>
        </w:rPr>
        <w:t xml:space="preserve">, </w:t>
      </w:r>
      <w:r>
        <w:rPr>
          <w:rFonts w:ascii="Helvetica" w:hAnsi="Helvetica"/>
        </w:rPr>
        <w:t>che si inaugura</w:t>
      </w:r>
      <w:r w:rsidR="005079AF">
        <w:rPr>
          <w:rFonts w:ascii="Helvetica" w:hAnsi="Helvetica"/>
        </w:rPr>
        <w:t xml:space="preserve"> </w:t>
      </w:r>
      <w:r w:rsidR="005079AF" w:rsidRPr="005079AF">
        <w:rPr>
          <w:rFonts w:ascii="Helvetica" w:hAnsi="Helvetica"/>
          <w:u w:val="single"/>
        </w:rPr>
        <w:t>venerdì 1° maggio</w:t>
      </w:r>
      <w:r w:rsidRPr="005079AF">
        <w:rPr>
          <w:rFonts w:ascii="Helvetica" w:hAnsi="Helvetica"/>
          <w:u w:val="single"/>
        </w:rPr>
        <w:t xml:space="preserve"> alle</w:t>
      </w:r>
      <w:r w:rsidRPr="00355098">
        <w:rPr>
          <w:rFonts w:ascii="Helvetica" w:hAnsi="Helvetica"/>
          <w:u w:val="single"/>
        </w:rPr>
        <w:t xml:space="preserve"> </w:t>
      </w:r>
      <w:r w:rsidRPr="005079AF">
        <w:rPr>
          <w:rFonts w:ascii="Helvetica" w:hAnsi="Helvetica"/>
          <w:color w:val="auto"/>
          <w:u w:val="single"/>
        </w:rPr>
        <w:t xml:space="preserve">ore </w:t>
      </w:r>
      <w:r w:rsidR="005079AF" w:rsidRPr="005079AF">
        <w:rPr>
          <w:rFonts w:ascii="Helvetica" w:hAnsi="Helvetica"/>
          <w:color w:val="auto"/>
          <w:u w:val="single"/>
        </w:rPr>
        <w:t>11</w:t>
      </w:r>
      <w:r w:rsidR="000122EE">
        <w:rPr>
          <w:rFonts w:ascii="Helvetica" w:hAnsi="Helvetica"/>
          <w:color w:val="auto"/>
          <w:u w:val="single"/>
        </w:rPr>
        <w:t xml:space="preserve"> </w:t>
      </w:r>
      <w:r w:rsidR="00361832">
        <w:rPr>
          <w:rFonts w:ascii="Helvetica" w:hAnsi="Helvetica"/>
          <w:u w:val="single"/>
        </w:rPr>
        <w:t>nel</w:t>
      </w:r>
      <w:r w:rsidR="000D114D">
        <w:rPr>
          <w:rFonts w:ascii="Helvetica" w:hAnsi="Helvetica"/>
          <w:u w:val="single"/>
        </w:rPr>
        <w:t>la</w:t>
      </w:r>
      <w:r w:rsidRPr="00355098">
        <w:rPr>
          <w:rFonts w:ascii="Helvetica" w:hAnsi="Helvetica"/>
          <w:u w:val="single"/>
        </w:rPr>
        <w:t xml:space="preserve"> nuova Galleria della Cineteca, in via Bini </w:t>
      </w:r>
      <w:r>
        <w:rPr>
          <w:rFonts w:ascii="Helvetica" w:hAnsi="Helvetica"/>
          <w:u w:val="single"/>
        </w:rPr>
        <w:t>1</w:t>
      </w:r>
      <w:r w:rsidR="008B4312">
        <w:rPr>
          <w:rFonts w:ascii="Helvetica" w:hAnsi="Helvetica"/>
          <w:u w:val="single"/>
        </w:rPr>
        <w:t>4</w:t>
      </w:r>
      <w:r>
        <w:rPr>
          <w:rFonts w:ascii="Helvetica" w:hAnsi="Helvetica"/>
          <w:u w:val="single"/>
        </w:rPr>
        <w:t xml:space="preserve"> </w:t>
      </w:r>
      <w:r w:rsidRPr="00355098">
        <w:rPr>
          <w:rFonts w:ascii="Helvetica" w:hAnsi="Helvetica"/>
          <w:u w:val="single"/>
        </w:rPr>
        <w:t>a Gemona</w:t>
      </w:r>
      <w:r>
        <w:rPr>
          <w:rFonts w:ascii="Helvetica" w:hAnsi="Helvetica"/>
        </w:rPr>
        <w:t xml:space="preserve">, </w:t>
      </w:r>
      <w:r w:rsidRPr="00B60370">
        <w:rPr>
          <w:rFonts w:ascii="Helvetica" w:hAnsi="Helvetica"/>
        </w:rPr>
        <w:t xml:space="preserve">sono state selezionate </w:t>
      </w:r>
      <w:r w:rsidR="0067560C">
        <w:rPr>
          <w:rFonts w:ascii="Helvetica" w:hAnsi="Helvetica"/>
        </w:rPr>
        <w:t xml:space="preserve">e ingrandite </w:t>
      </w:r>
      <w:r w:rsidR="000122EE">
        <w:rPr>
          <w:rFonts w:ascii="Helvetica" w:hAnsi="Helvetica"/>
        </w:rPr>
        <w:t>diverse</w:t>
      </w:r>
      <w:r>
        <w:rPr>
          <w:rFonts w:ascii="Helvetica" w:hAnsi="Helvetica"/>
        </w:rPr>
        <w:t xml:space="preserve"> decine</w:t>
      </w:r>
      <w:r w:rsidR="000D114D">
        <w:rPr>
          <w:rFonts w:ascii="Helvetica" w:hAnsi="Helvetica"/>
        </w:rPr>
        <w:t xml:space="preserve"> di cartoline</w:t>
      </w:r>
      <w:r>
        <w:rPr>
          <w:rFonts w:ascii="Helvetica" w:hAnsi="Helvetica"/>
        </w:rPr>
        <w:t xml:space="preserve"> </w:t>
      </w:r>
      <w:r w:rsidR="000D114D">
        <w:rPr>
          <w:rFonts w:ascii="Helvetica" w:hAnsi="Helvetica"/>
        </w:rPr>
        <w:t xml:space="preserve">fra le </w:t>
      </w:r>
      <w:r w:rsidR="000D114D" w:rsidRPr="00F508D9">
        <w:rPr>
          <w:rFonts w:ascii="Helvetica" w:hAnsi="Helvetica"/>
          <w:color w:val="auto"/>
        </w:rPr>
        <w:t xml:space="preserve">migliaia </w:t>
      </w:r>
      <w:r w:rsidR="000D114D">
        <w:rPr>
          <w:rFonts w:ascii="Helvetica" w:hAnsi="Helvetica"/>
        </w:rPr>
        <w:t>raccolte dalla Cineteca</w:t>
      </w:r>
      <w:r w:rsidR="00394166" w:rsidRPr="00394166">
        <w:rPr>
          <w:rFonts w:ascii="Helvetica" w:hAnsi="Helvetica"/>
        </w:rPr>
        <w:t xml:space="preserve">. Uno dei fondi più cospicui, acquisito nel 2024 e </w:t>
      </w:r>
      <w:r w:rsidR="00394166" w:rsidRPr="00394166">
        <w:rPr>
          <w:rFonts w:ascii="Helvetica" w:eastAsia="Times New Roman" w:hAnsi="Helvetica" w:cs="Calibri"/>
        </w:rPr>
        <w:t>ben rappresentato all’interno della mostra</w:t>
      </w:r>
      <w:r w:rsidR="00394166" w:rsidRPr="00394166">
        <w:rPr>
          <w:rFonts w:ascii="Helvetica" w:hAnsi="Helvetica"/>
        </w:rPr>
        <w:t xml:space="preserve">, è quello di </w:t>
      </w:r>
      <w:r w:rsidR="00394166" w:rsidRPr="00394166">
        <w:rPr>
          <w:rFonts w:ascii="Helvetica" w:hAnsi="Helvetica"/>
          <w:b/>
          <w:bCs/>
        </w:rPr>
        <w:t>Aldo Segale</w:t>
      </w:r>
      <w:r w:rsidR="00394166" w:rsidRPr="00394166">
        <w:rPr>
          <w:rFonts w:ascii="Helvetica" w:hAnsi="Helvetica"/>
        </w:rPr>
        <w:t xml:space="preserve">, </w:t>
      </w:r>
      <w:r w:rsidR="00394166" w:rsidRPr="00394166">
        <w:rPr>
          <w:rFonts w:ascii="Helvetica" w:eastAsia="Times New Roman" w:hAnsi="Helvetica" w:cs="Calibri"/>
          <w:bdr w:val="none" w:sz="0" w:space="0" w:color="auto"/>
        </w:rPr>
        <w:t>titolare della storica </w:t>
      </w:r>
      <w:proofErr w:type="spellStart"/>
      <w:r w:rsidR="00394166" w:rsidRPr="00394166">
        <w:rPr>
          <w:rFonts w:ascii="Helvetica" w:eastAsia="Times New Roman" w:hAnsi="Helvetica" w:cs="Calibri"/>
          <w:bdr w:val="none" w:sz="0" w:space="0" w:color="auto"/>
        </w:rPr>
        <w:t>Cartolnova</w:t>
      </w:r>
      <w:proofErr w:type="spellEnd"/>
      <w:r w:rsidR="00394166" w:rsidRPr="00394166">
        <w:rPr>
          <w:rFonts w:ascii="Helvetica" w:eastAsia="Times New Roman" w:hAnsi="Helvetica" w:cs="Calibri"/>
          <w:bdr w:val="none" w:sz="0" w:space="0" w:color="auto"/>
        </w:rPr>
        <w:t> di Udine, fulcro della produzione di cartoline paesaggistiche del Friuli Venezia Giulia.</w:t>
      </w:r>
    </w:p>
    <w:p w:rsidR="003B3AEA" w:rsidRPr="00DD2ED4" w:rsidRDefault="003B3AEA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D338DD" w:rsidRDefault="002F069D" w:rsidP="00D338DD">
      <w:pPr>
        <w:pStyle w:val="Corpo"/>
        <w:jc w:val="both"/>
      </w:pPr>
      <w:r>
        <w:t>D</w:t>
      </w:r>
      <w:r w:rsidR="00D338DD">
        <w:rPr>
          <w:color w:val="auto"/>
        </w:rPr>
        <w:t xml:space="preserve">atate </w:t>
      </w:r>
      <w:r w:rsidR="00966751">
        <w:rPr>
          <w:b/>
          <w:bCs/>
          <w:color w:val="auto"/>
        </w:rPr>
        <w:t>dagli anni Dieci</w:t>
      </w:r>
      <w:r w:rsidR="00D338DD" w:rsidRPr="00DB054D">
        <w:rPr>
          <w:b/>
          <w:bCs/>
          <w:color w:val="auto"/>
        </w:rPr>
        <w:t xml:space="preserve"> del Novecento fino </w:t>
      </w:r>
      <w:r w:rsidR="00D338DD" w:rsidRPr="00DB054D">
        <w:rPr>
          <w:b/>
          <w:bCs/>
        </w:rPr>
        <w:t>a poco prima del 1976</w:t>
      </w:r>
      <w:r w:rsidR="00966751">
        <w:t xml:space="preserve">, </w:t>
      </w:r>
      <w:r>
        <w:t xml:space="preserve">le immagini </w:t>
      </w:r>
      <w:r w:rsidR="00966751">
        <w:t>a</w:t>
      </w:r>
      <w:r w:rsidR="00D338DD">
        <w:t>ccompagnano il visitatore in un viaggio nel tempo</w:t>
      </w:r>
      <w:r w:rsidR="00610714">
        <w:t>,</w:t>
      </w:r>
      <w:r w:rsidR="00D338DD">
        <w:t xml:space="preserve"> </w:t>
      </w:r>
      <w:r>
        <w:t>fra</w:t>
      </w:r>
      <w:r w:rsidR="00C22011">
        <w:t xml:space="preserve"> angoli e panorami di Gemona e di </w:t>
      </w:r>
      <w:r>
        <w:t>centri</w:t>
      </w:r>
      <w:r w:rsidR="00C22011">
        <w:t xml:space="preserve"> </w:t>
      </w:r>
      <w:r w:rsidR="004B78DD">
        <w:t>vicini</w:t>
      </w:r>
      <w:r w:rsidR="00C22011">
        <w:t xml:space="preserve"> come </w:t>
      </w:r>
      <w:r w:rsidR="00D338DD">
        <w:t>Artegna, Bordano, Buja, Forgaria, Magnano in Riviera, Montenars, Osoppo, Trasaghis</w:t>
      </w:r>
      <w:r>
        <w:t xml:space="preserve"> e</w:t>
      </w:r>
      <w:r w:rsidR="00C22011">
        <w:t xml:space="preserve"> </w:t>
      </w:r>
      <w:r>
        <w:t xml:space="preserve">Venzone, </w:t>
      </w:r>
      <w:r w:rsidR="002F2015">
        <w:t xml:space="preserve">paesaggi </w:t>
      </w:r>
      <w:r>
        <w:t>che con il passare del tempo si sarebbero comunque modificati</w:t>
      </w:r>
      <w:r w:rsidR="00610714">
        <w:t xml:space="preserve"> </w:t>
      </w:r>
      <w:r>
        <w:t xml:space="preserve">gradualmente e che invece il terremoto ha stravolto in un </w:t>
      </w:r>
      <w:r w:rsidR="00DD2ED4">
        <w:t>istante</w:t>
      </w:r>
      <w:r w:rsidR="00610714">
        <w:t>.</w:t>
      </w:r>
      <w:r w:rsidR="008B4312">
        <w:t xml:space="preserve"> </w:t>
      </w:r>
      <w:r w:rsidR="00610714">
        <w:t>L’intento non è nostalgico</w:t>
      </w:r>
      <w:r w:rsidR="00361832">
        <w:t xml:space="preserve"> </w:t>
      </w:r>
      <w:r w:rsidR="00610714">
        <w:t>ma</w:t>
      </w:r>
      <w:r w:rsidR="00F508D9">
        <w:t xml:space="preserve"> </w:t>
      </w:r>
      <w:r w:rsidR="00610714">
        <w:t>si inserisce nel quadro di un’operazione umana e culturale</w:t>
      </w:r>
      <w:r w:rsidR="00F508D9">
        <w:t xml:space="preserve">, come chiarisce il curatore </w:t>
      </w:r>
      <w:r w:rsidR="00F508D9" w:rsidRPr="00F508D9">
        <w:rPr>
          <w:b/>
          <w:bCs/>
        </w:rPr>
        <w:t>Lauro Pittini</w:t>
      </w:r>
      <w:r>
        <w:t>:</w:t>
      </w:r>
      <w:r w:rsidR="008B4312">
        <w:t xml:space="preserve"> “</w:t>
      </w:r>
      <w:r w:rsidR="000122EE">
        <w:t xml:space="preserve">è un </w:t>
      </w:r>
      <w:r w:rsidR="00D338DD">
        <w:t>invito a non dimenticare i luoghi e le atmosfere del nostro vissuto, a conservarne il ricordo</w:t>
      </w:r>
      <w:r w:rsidR="002F2015">
        <w:t>,</w:t>
      </w:r>
      <w:r w:rsidR="00361832">
        <w:t xml:space="preserve"> </w:t>
      </w:r>
      <w:r w:rsidR="00D338DD">
        <w:t xml:space="preserve">è </w:t>
      </w:r>
      <w:r w:rsidR="00361832">
        <w:t xml:space="preserve">soprattutto </w:t>
      </w:r>
      <w:r w:rsidR="00D338DD">
        <w:t xml:space="preserve">un invito a documentare il presente quale patrimonio di memoria per le generazioni future e, in un’epoca inquinata dall'AI generativa, a riflettere sull'importanza di preservare e difendere la memoria attraverso la fotografia </w:t>
      </w:r>
      <w:r w:rsidR="008B4312">
        <w:t>‘</w:t>
      </w:r>
      <w:r w:rsidR="00D338DD">
        <w:t>autentica</w:t>
      </w:r>
      <w:r w:rsidR="008B4312">
        <w:t>’”.</w:t>
      </w:r>
    </w:p>
    <w:p w:rsidR="003B3AEA" w:rsidRPr="00DD2ED4" w:rsidRDefault="003B3AEA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C22011" w:rsidRDefault="00D338DD" w:rsidP="00D338DD">
      <w:pPr>
        <w:pStyle w:val="Corpo"/>
        <w:jc w:val="both"/>
      </w:pPr>
      <w:r>
        <w:t>Completa</w:t>
      </w:r>
      <w:r w:rsidR="00F508D9">
        <w:t>no</w:t>
      </w:r>
      <w:r>
        <w:t xml:space="preserve"> la mostra</w:t>
      </w:r>
      <w:r w:rsidR="00F508D9">
        <w:t>, nella saletta video,</w:t>
      </w:r>
      <w:r>
        <w:t xml:space="preserve"> </w:t>
      </w:r>
      <w:r w:rsidR="00F508D9">
        <w:rPr>
          <w:color w:val="auto"/>
        </w:rPr>
        <w:t>i</w:t>
      </w:r>
      <w:r w:rsidR="002F2015">
        <w:rPr>
          <w:color w:val="auto"/>
        </w:rPr>
        <w:t xml:space="preserve"> film raccolti nel</w:t>
      </w:r>
      <w:r w:rsidRPr="002F2015">
        <w:rPr>
          <w:color w:val="auto"/>
        </w:rPr>
        <w:t xml:space="preserve"> </w:t>
      </w:r>
      <w:r>
        <w:t xml:space="preserve">dvd </w:t>
      </w:r>
      <w:r w:rsidR="00DD2ED4">
        <w:t>pubblicato dalla Cineteca del Friuli</w:t>
      </w:r>
      <w:r w:rsidR="00DD2ED4" w:rsidRPr="001F2C52">
        <w:rPr>
          <w:b/>
          <w:bCs/>
          <w:i/>
          <w:iCs/>
        </w:rPr>
        <w:t xml:space="preserve"> </w:t>
      </w:r>
      <w:r w:rsidRPr="001F2C52">
        <w:rPr>
          <w:b/>
          <w:bCs/>
          <w:i/>
          <w:iCs/>
        </w:rPr>
        <w:t>Gemona prima del 6 maggio 1976</w:t>
      </w:r>
      <w:r w:rsidR="00610714" w:rsidRPr="00F508D9">
        <w:t>.</w:t>
      </w:r>
    </w:p>
    <w:p w:rsidR="003B3AEA" w:rsidRPr="00DD2ED4" w:rsidRDefault="003B3AEA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F94903" w:rsidRPr="00000675" w:rsidRDefault="008B4312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“</w:t>
      </w:r>
      <w:r w:rsidR="00000675" w:rsidRPr="008B4312">
        <w:rPr>
          <w:rFonts w:ascii="Helvetica" w:hAnsi="Helvetica"/>
          <w:sz w:val="22"/>
          <w:szCs w:val="22"/>
        </w:rPr>
        <w:t>C’era una volta… Gemona e dintorni</w:t>
      </w:r>
      <w:r>
        <w:rPr>
          <w:rFonts w:ascii="Helvetica" w:hAnsi="Helvetica"/>
          <w:sz w:val="22"/>
          <w:szCs w:val="22"/>
        </w:rPr>
        <w:t>”</w:t>
      </w:r>
      <w:r w:rsidR="00000675" w:rsidRPr="008B4312">
        <w:rPr>
          <w:rFonts w:ascii="Helvetica" w:hAnsi="Helvetica"/>
          <w:sz w:val="22"/>
          <w:szCs w:val="22"/>
        </w:rPr>
        <w:t xml:space="preserve"> in cartolina</w:t>
      </w:r>
      <w:r w:rsidR="00000675" w:rsidRPr="00000675">
        <w:rPr>
          <w:rFonts w:ascii="Helvetica" w:hAnsi="Helvetica"/>
          <w:i/>
          <w:iCs/>
          <w:sz w:val="22"/>
          <w:szCs w:val="22"/>
        </w:rPr>
        <w:t xml:space="preserve"> </w:t>
      </w:r>
      <w:r w:rsidR="00000675">
        <w:rPr>
          <w:rFonts w:ascii="Helvetica" w:hAnsi="Helvetica"/>
          <w:sz w:val="22"/>
          <w:szCs w:val="22"/>
        </w:rPr>
        <w:t>sa</w:t>
      </w:r>
      <w:r w:rsidR="00000675" w:rsidRPr="00000675">
        <w:rPr>
          <w:rFonts w:ascii="Helvetica" w:hAnsi="Helvetica"/>
          <w:sz w:val="22"/>
          <w:szCs w:val="22"/>
        </w:rPr>
        <w:t>rà aperta</w:t>
      </w:r>
      <w:r w:rsidR="00000675">
        <w:rPr>
          <w:rFonts w:ascii="Helvetica" w:hAnsi="Helvetica"/>
          <w:sz w:val="22"/>
          <w:szCs w:val="22"/>
        </w:rPr>
        <w:t xml:space="preserve"> </w:t>
      </w:r>
      <w:r w:rsidR="00000675" w:rsidRPr="00064165">
        <w:rPr>
          <w:rFonts w:ascii="Helvetica" w:hAnsi="Helvetica"/>
          <w:sz w:val="22"/>
          <w:szCs w:val="22"/>
          <w:u w:val="single"/>
        </w:rPr>
        <w:t>tutti i giorni fino</w:t>
      </w:r>
      <w:r w:rsidR="00000675" w:rsidRPr="00000675">
        <w:rPr>
          <w:rFonts w:ascii="Helvetica" w:hAnsi="Helvetica"/>
          <w:sz w:val="22"/>
          <w:szCs w:val="22"/>
          <w:u w:val="single"/>
        </w:rPr>
        <w:t xml:space="preserve"> al</w:t>
      </w:r>
      <w:r w:rsidR="00064165">
        <w:rPr>
          <w:rFonts w:ascii="Helvetica" w:hAnsi="Helvetica"/>
          <w:sz w:val="22"/>
          <w:szCs w:val="22"/>
          <w:u w:val="single"/>
        </w:rPr>
        <w:t xml:space="preserve"> 27 </w:t>
      </w:r>
      <w:r w:rsidR="00000675" w:rsidRPr="00000675">
        <w:rPr>
          <w:rFonts w:ascii="Helvetica" w:hAnsi="Helvetica"/>
          <w:sz w:val="22"/>
          <w:szCs w:val="22"/>
          <w:u w:val="single"/>
        </w:rPr>
        <w:t>settembre 2026</w:t>
      </w:r>
      <w:r w:rsidR="00000675" w:rsidRPr="00000675">
        <w:rPr>
          <w:rFonts w:ascii="Helvetica" w:hAnsi="Helvetica"/>
          <w:i/>
          <w:iCs/>
          <w:sz w:val="22"/>
          <w:szCs w:val="22"/>
        </w:rPr>
        <w:t xml:space="preserve"> </w:t>
      </w:r>
      <w:r w:rsidR="00000675" w:rsidRPr="00000675">
        <w:rPr>
          <w:rFonts w:ascii="Helvetica" w:hAnsi="Helvetica"/>
          <w:sz w:val="22"/>
          <w:szCs w:val="22"/>
        </w:rPr>
        <w:t>con il seguente orario:</w:t>
      </w:r>
      <w:r w:rsidR="00000675" w:rsidRPr="00000675">
        <w:rPr>
          <w:rFonts w:ascii="Helvetica" w:hAnsi="Helvetica"/>
          <w:i/>
          <w:iCs/>
          <w:sz w:val="22"/>
          <w:szCs w:val="22"/>
        </w:rPr>
        <w:t xml:space="preserve"> </w:t>
      </w:r>
      <w:r w:rsidR="00000675" w:rsidRPr="00000675">
        <w:rPr>
          <w:rFonts w:ascii="Helvetica" w:hAnsi="Helvetica"/>
          <w:sz w:val="22"/>
          <w:szCs w:val="22"/>
          <w:u w:val="single"/>
        </w:rPr>
        <w:t xml:space="preserve">10.30-18.30. </w:t>
      </w:r>
      <w:r w:rsidR="00DD2ED4" w:rsidRPr="00000675">
        <w:rPr>
          <w:rFonts w:ascii="Helvetica" w:hAnsi="Helvetica"/>
          <w:sz w:val="22"/>
          <w:szCs w:val="22"/>
          <w:u w:val="single"/>
        </w:rPr>
        <w:t>Ingresso libero</w:t>
      </w:r>
      <w:r w:rsidR="00000675" w:rsidRPr="00000675">
        <w:rPr>
          <w:rFonts w:ascii="Helvetica" w:hAnsi="Helvetica"/>
          <w:sz w:val="22"/>
          <w:szCs w:val="22"/>
        </w:rPr>
        <w:t>.</w:t>
      </w:r>
    </w:p>
    <w:p w:rsidR="00DD2ED4" w:rsidRDefault="00DD2ED4">
      <w:pPr>
        <w:rPr>
          <w:rFonts w:ascii="Helvetica" w:hAnsi="Helvetica"/>
          <w:color w:val="FF0000"/>
          <w:sz w:val="22"/>
          <w:szCs w:val="22"/>
        </w:rPr>
      </w:pPr>
    </w:p>
    <w:p w:rsidR="00070501" w:rsidRPr="00070501" w:rsidRDefault="00070501">
      <w:pPr>
        <w:rPr>
          <w:rFonts w:ascii="Helvetica" w:hAnsi="Helvetica"/>
          <w:sz w:val="22"/>
          <w:szCs w:val="22"/>
        </w:rPr>
      </w:pPr>
      <w:r w:rsidRPr="00070501">
        <w:rPr>
          <w:rFonts w:ascii="Helvetica" w:hAnsi="Helvetica"/>
          <w:sz w:val="22"/>
          <w:szCs w:val="22"/>
        </w:rPr>
        <w:t>Info:</w:t>
      </w:r>
    </w:p>
    <w:p w:rsidR="00966751" w:rsidRDefault="00070501">
      <w:pPr>
        <w:rPr>
          <w:rFonts w:ascii="Helvetica" w:hAnsi="Helvetica"/>
          <w:sz w:val="22"/>
          <w:szCs w:val="22"/>
        </w:rPr>
      </w:pPr>
      <w:r w:rsidRPr="000122EE">
        <w:rPr>
          <w:rFonts w:ascii="Helvetica" w:hAnsi="Helvetica"/>
          <w:sz w:val="22"/>
          <w:szCs w:val="22"/>
        </w:rPr>
        <w:t xml:space="preserve">0432 980458, </w:t>
      </w:r>
      <w:r w:rsidR="00DD2ED4" w:rsidRPr="000122EE">
        <w:rPr>
          <w:rFonts w:ascii="Helvetica" w:hAnsi="Helvetica"/>
          <w:sz w:val="22"/>
          <w:szCs w:val="22"/>
        </w:rPr>
        <w:t>info@cinetecadelfriuli.org</w:t>
      </w:r>
    </w:p>
    <w:p w:rsidR="003B3AEA" w:rsidRDefault="003B3AEA">
      <w:pPr>
        <w:rPr>
          <w:rFonts w:ascii="Helvetica" w:hAnsi="Helvetica"/>
          <w:sz w:val="22"/>
          <w:szCs w:val="22"/>
        </w:rPr>
      </w:pPr>
    </w:p>
    <w:p w:rsidR="00F2753D" w:rsidRDefault="00F2753D">
      <w:pPr>
        <w:rPr>
          <w:rFonts w:ascii="Helvetica" w:hAnsi="Helvetica"/>
          <w:sz w:val="22"/>
          <w:szCs w:val="22"/>
        </w:rPr>
      </w:pPr>
    </w:p>
    <w:p w:rsidR="00F2753D" w:rsidRDefault="00F2753D" w:rsidP="00F2753D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Gemona, </w:t>
      </w:r>
      <w:r w:rsidR="00A0783A">
        <w:rPr>
          <w:rFonts w:ascii="Helvetica" w:hAnsi="Helvetica"/>
          <w:sz w:val="22"/>
          <w:szCs w:val="22"/>
        </w:rPr>
        <w:t xml:space="preserve">28 </w:t>
      </w:r>
      <w:bookmarkStart w:id="0" w:name="_GoBack"/>
      <w:bookmarkEnd w:id="0"/>
      <w:r>
        <w:rPr>
          <w:rFonts w:ascii="Helvetica" w:hAnsi="Helvetica"/>
          <w:sz w:val="22"/>
          <w:szCs w:val="22"/>
        </w:rPr>
        <w:t>aprile 2026</w:t>
      </w:r>
    </w:p>
    <w:p w:rsidR="00F2753D" w:rsidRPr="00966751" w:rsidRDefault="00F2753D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 Cineteca del Friuli - Ufficio stampa</w:t>
      </w:r>
    </w:p>
    <w:sectPr w:rsidR="00F2753D" w:rsidRPr="00966751" w:rsidSect="00000675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B7"/>
    <w:rsid w:val="00000675"/>
    <w:rsid w:val="000122EE"/>
    <w:rsid w:val="00064165"/>
    <w:rsid w:val="00070501"/>
    <w:rsid w:val="000D114D"/>
    <w:rsid w:val="002E1E0F"/>
    <w:rsid w:val="002F069D"/>
    <w:rsid w:val="002F2015"/>
    <w:rsid w:val="00361832"/>
    <w:rsid w:val="00394166"/>
    <w:rsid w:val="003B3AEA"/>
    <w:rsid w:val="00447157"/>
    <w:rsid w:val="004B78DD"/>
    <w:rsid w:val="004D7CB7"/>
    <w:rsid w:val="005079AF"/>
    <w:rsid w:val="00610714"/>
    <w:rsid w:val="0067560C"/>
    <w:rsid w:val="0075439C"/>
    <w:rsid w:val="00836CE4"/>
    <w:rsid w:val="00855579"/>
    <w:rsid w:val="008B4312"/>
    <w:rsid w:val="00966751"/>
    <w:rsid w:val="00A0783A"/>
    <w:rsid w:val="00A24838"/>
    <w:rsid w:val="00A24B50"/>
    <w:rsid w:val="00AA2A46"/>
    <w:rsid w:val="00B50C0D"/>
    <w:rsid w:val="00C22011"/>
    <w:rsid w:val="00C72196"/>
    <w:rsid w:val="00D338DD"/>
    <w:rsid w:val="00DD2ED4"/>
    <w:rsid w:val="00E229D1"/>
    <w:rsid w:val="00E302C4"/>
    <w:rsid w:val="00F03101"/>
    <w:rsid w:val="00F22E9D"/>
    <w:rsid w:val="00F2753D"/>
    <w:rsid w:val="00F508D9"/>
    <w:rsid w:val="00F9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7EC8"/>
  <w15:chartTrackingRefBased/>
  <w15:docId w15:val="{9D8B1A61-ECED-BF4C-89B7-64E99B6A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4D7C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D2ED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2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Microsoft Office User</cp:lastModifiedBy>
  <cp:revision>17</cp:revision>
  <dcterms:created xsi:type="dcterms:W3CDTF">2026-04-16T12:05:00Z</dcterms:created>
  <dcterms:modified xsi:type="dcterms:W3CDTF">2026-04-28T13:06:00Z</dcterms:modified>
</cp:coreProperties>
</file>